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A4" w:rsidRPr="00D75F78" w:rsidRDefault="009526A4" w:rsidP="00AD6E84">
      <w:pPr>
        <w:spacing w:after="0" w:line="280" w:lineRule="exact"/>
        <w:ind w:left="5103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УТВЕРЖДАЮ</w:t>
      </w:r>
    </w:p>
    <w:p w:rsidR="009526A4" w:rsidRPr="00D75F78" w:rsidRDefault="009526A4" w:rsidP="00AD6E84">
      <w:pPr>
        <w:spacing w:after="0" w:line="280" w:lineRule="exact"/>
        <w:ind w:left="5103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Д</w:t>
      </w:r>
      <w:r w:rsidRPr="00D75F78">
        <w:rPr>
          <w:rFonts w:cs="Times New Roman"/>
          <w:sz w:val="30"/>
          <w:szCs w:val="30"/>
        </w:rPr>
        <w:t>иректор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учреждения</w:t>
      </w:r>
    </w:p>
    <w:p w:rsidR="009526A4" w:rsidRPr="00D75F78" w:rsidRDefault="009526A4" w:rsidP="00AD6E84">
      <w:pPr>
        <w:spacing w:after="0" w:line="280" w:lineRule="exact"/>
        <w:ind w:left="5103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«</w:t>
      </w:r>
      <w:r w:rsidRPr="00D75F78">
        <w:rPr>
          <w:rFonts w:cs="Times New Roman"/>
          <w:sz w:val="30"/>
          <w:szCs w:val="30"/>
        </w:rPr>
        <w:t>Территориальный ц</w:t>
      </w:r>
      <w:r w:rsidRPr="00D75F78">
        <w:rPr>
          <w:rFonts w:cs="Times New Roman"/>
          <w:sz w:val="30"/>
          <w:szCs w:val="30"/>
        </w:rPr>
        <w:t>ентр социального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обслуживания населения</w:t>
      </w:r>
      <w:r w:rsidRPr="00D75F78">
        <w:rPr>
          <w:rFonts w:cs="Times New Roman"/>
          <w:sz w:val="30"/>
          <w:szCs w:val="30"/>
        </w:rPr>
        <w:t xml:space="preserve"> Железнодорожного</w:t>
      </w:r>
      <w:r w:rsidRPr="00D75F78">
        <w:rPr>
          <w:rFonts w:cs="Times New Roman"/>
          <w:sz w:val="30"/>
          <w:szCs w:val="30"/>
        </w:rPr>
        <w:t xml:space="preserve"> района</w:t>
      </w:r>
      <w:r w:rsidRPr="00D75F78">
        <w:rPr>
          <w:rFonts w:cs="Times New Roman"/>
          <w:sz w:val="30"/>
          <w:szCs w:val="30"/>
        </w:rPr>
        <w:t xml:space="preserve"> </w:t>
      </w:r>
      <w:r w:rsidR="00AD6E84">
        <w:rPr>
          <w:rFonts w:cs="Times New Roman"/>
          <w:sz w:val="30"/>
          <w:szCs w:val="30"/>
        </w:rPr>
        <w:t>г. </w:t>
      </w:r>
      <w:r w:rsidRPr="00D75F78">
        <w:rPr>
          <w:rFonts w:cs="Times New Roman"/>
          <w:sz w:val="30"/>
          <w:szCs w:val="30"/>
        </w:rPr>
        <w:t>Гомеля»</w:t>
      </w:r>
    </w:p>
    <w:p w:rsidR="00D75F78" w:rsidRPr="00D75F78" w:rsidRDefault="00D75F78" w:rsidP="00AD6E84">
      <w:pPr>
        <w:spacing w:after="0" w:line="280" w:lineRule="exact"/>
        <w:ind w:left="5103"/>
        <w:jc w:val="right"/>
        <w:rPr>
          <w:rFonts w:cs="Times New Roman"/>
          <w:sz w:val="30"/>
          <w:szCs w:val="30"/>
        </w:rPr>
      </w:pPr>
    </w:p>
    <w:p w:rsidR="009526A4" w:rsidRPr="00D75F78" w:rsidRDefault="009526A4" w:rsidP="00AD6E84">
      <w:pPr>
        <w:spacing w:after="0" w:line="280" w:lineRule="exact"/>
        <w:ind w:left="5103"/>
        <w:jc w:val="right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Н.А.Забавчик</w:t>
      </w:r>
    </w:p>
    <w:p w:rsidR="009526A4" w:rsidRPr="00D75F78" w:rsidRDefault="00751F66" w:rsidP="00AD6E84">
      <w:pPr>
        <w:spacing w:after="0" w:line="280" w:lineRule="exact"/>
        <w:ind w:left="5103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  <w:lang w:val="en-US"/>
        </w:rPr>
        <w:t>31.12.2025</w:t>
      </w:r>
    </w:p>
    <w:p w:rsidR="009526A4" w:rsidRPr="00D75F78" w:rsidRDefault="009526A4" w:rsidP="009526A4">
      <w:pPr>
        <w:spacing w:after="0"/>
        <w:ind w:firstLine="709"/>
        <w:jc w:val="center"/>
        <w:rPr>
          <w:rFonts w:cs="Times New Roman"/>
          <w:sz w:val="30"/>
          <w:szCs w:val="30"/>
        </w:rPr>
      </w:pPr>
    </w:p>
    <w:p w:rsidR="009526A4" w:rsidRPr="00D75F78" w:rsidRDefault="009526A4" w:rsidP="009526A4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ПОЛИТИКА</w:t>
      </w:r>
    </w:p>
    <w:p w:rsidR="009526A4" w:rsidRPr="00D75F78" w:rsidRDefault="009526A4" w:rsidP="009526A4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у</w:t>
      </w:r>
      <w:r w:rsidRPr="00D75F78">
        <w:rPr>
          <w:rFonts w:cs="Times New Roman"/>
          <w:sz w:val="30"/>
          <w:szCs w:val="30"/>
        </w:rPr>
        <w:t>чреждени</w:t>
      </w:r>
      <w:r w:rsidRPr="00D75F78">
        <w:rPr>
          <w:rFonts w:cs="Times New Roman"/>
          <w:sz w:val="30"/>
          <w:szCs w:val="30"/>
        </w:rPr>
        <w:t>я</w:t>
      </w:r>
      <w:r w:rsidRPr="00D75F78">
        <w:rPr>
          <w:rFonts w:cs="Times New Roman"/>
          <w:sz w:val="30"/>
          <w:szCs w:val="30"/>
        </w:rPr>
        <w:t xml:space="preserve"> «</w:t>
      </w:r>
      <w:r w:rsidRPr="00D75F78">
        <w:rPr>
          <w:rFonts w:cs="Times New Roman"/>
          <w:sz w:val="30"/>
          <w:szCs w:val="30"/>
        </w:rPr>
        <w:t>Территориальный центр социального обслуживания насел</w:t>
      </w:r>
      <w:r w:rsidR="00AD6E84">
        <w:rPr>
          <w:rFonts w:cs="Times New Roman"/>
          <w:sz w:val="30"/>
          <w:szCs w:val="30"/>
        </w:rPr>
        <w:t>ения Железнодорожного района г. </w:t>
      </w:r>
      <w:r w:rsidRPr="00D75F78">
        <w:rPr>
          <w:rFonts w:cs="Times New Roman"/>
          <w:sz w:val="30"/>
          <w:szCs w:val="30"/>
        </w:rPr>
        <w:t>Гомеля</w:t>
      </w:r>
      <w:r w:rsidRPr="00D75F78">
        <w:rPr>
          <w:rFonts w:cs="Times New Roman"/>
          <w:sz w:val="30"/>
          <w:szCs w:val="30"/>
        </w:rPr>
        <w:t>»</w:t>
      </w:r>
      <w:r w:rsidRPr="00D75F78">
        <w:rPr>
          <w:rFonts w:cs="Times New Roman"/>
          <w:sz w:val="30"/>
          <w:szCs w:val="30"/>
        </w:rPr>
        <w:t xml:space="preserve"> </w:t>
      </w:r>
    </w:p>
    <w:p w:rsidR="009526A4" w:rsidRPr="00D75F78" w:rsidRDefault="009526A4" w:rsidP="009526A4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в отношении обработки персональных данных</w:t>
      </w:r>
    </w:p>
    <w:p w:rsidR="009526A4" w:rsidRPr="00D75F78" w:rsidRDefault="009526A4" w:rsidP="009526A4">
      <w:pPr>
        <w:spacing w:after="0"/>
        <w:ind w:firstLine="709"/>
        <w:jc w:val="center"/>
        <w:rPr>
          <w:rFonts w:cs="Times New Roman"/>
          <w:sz w:val="30"/>
          <w:szCs w:val="30"/>
        </w:rPr>
      </w:pPr>
    </w:p>
    <w:p w:rsidR="009526A4" w:rsidRPr="00D75F78" w:rsidRDefault="009526A4" w:rsidP="009526A4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ГЛАВА 1</w:t>
      </w:r>
    </w:p>
    <w:p w:rsidR="009526A4" w:rsidRPr="00D75F78" w:rsidRDefault="009526A4" w:rsidP="009526A4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ОБЩИЕ ПОЛОЖЕНИЯ</w:t>
      </w:r>
    </w:p>
    <w:p w:rsidR="009526A4" w:rsidRPr="00D75F78" w:rsidRDefault="00D75F78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="009526A4" w:rsidRPr="00D75F78">
        <w:rPr>
          <w:rFonts w:cs="Times New Roman"/>
          <w:sz w:val="30"/>
          <w:szCs w:val="30"/>
        </w:rPr>
        <w:t>Настоящая Политика в отношении обработки персональных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данных (далее – Политика) подготовлена во исполнение требований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Закона Республики Беларусь от 7 мая 2021 г. № 99-З «О защите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персональных данных» (далее – Закон) и определяет меры по</w:t>
      </w:r>
      <w:r>
        <w:rPr>
          <w:rFonts w:cs="Times New Roman"/>
          <w:sz w:val="30"/>
          <w:szCs w:val="30"/>
        </w:rPr>
        <w:t> </w:t>
      </w:r>
      <w:r w:rsidR="00563531" w:rsidRPr="00D75F78">
        <w:rPr>
          <w:rFonts w:cs="Times New Roman"/>
          <w:sz w:val="30"/>
          <w:szCs w:val="30"/>
        </w:rPr>
        <w:t>обеспечению защиты и </w:t>
      </w:r>
      <w:r w:rsidR="009526A4" w:rsidRPr="00D75F78">
        <w:rPr>
          <w:rFonts w:cs="Times New Roman"/>
          <w:sz w:val="30"/>
          <w:szCs w:val="30"/>
        </w:rPr>
        <w:t>безопасности персональных данных,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принимаемые в учреждении «</w:t>
      </w:r>
      <w:r w:rsidR="009526A4" w:rsidRPr="00D75F78">
        <w:rPr>
          <w:rFonts w:cs="Times New Roman"/>
          <w:sz w:val="30"/>
          <w:szCs w:val="30"/>
        </w:rPr>
        <w:t>Территориальный центр социального обслуживания насел</w:t>
      </w:r>
      <w:r w:rsidR="00AD6E84">
        <w:rPr>
          <w:rFonts w:cs="Times New Roman"/>
          <w:sz w:val="30"/>
          <w:szCs w:val="30"/>
        </w:rPr>
        <w:t>ения Железнодорожного района г. </w:t>
      </w:r>
      <w:r w:rsidR="009526A4" w:rsidRPr="00D75F78">
        <w:rPr>
          <w:rFonts w:cs="Times New Roman"/>
          <w:sz w:val="30"/>
          <w:szCs w:val="30"/>
        </w:rPr>
        <w:t>Гомеля</w:t>
      </w:r>
      <w:r w:rsidR="009526A4" w:rsidRPr="00D75F78">
        <w:rPr>
          <w:rFonts w:cs="Times New Roman"/>
          <w:sz w:val="30"/>
          <w:szCs w:val="30"/>
        </w:rPr>
        <w:t>» (далее – Центр).</w:t>
      </w:r>
    </w:p>
    <w:p w:rsidR="009526A4" w:rsidRPr="00D75F78" w:rsidRDefault="00D75F78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2. </w:t>
      </w:r>
      <w:r w:rsidR="009526A4" w:rsidRPr="00D75F78">
        <w:rPr>
          <w:rFonts w:cs="Times New Roman"/>
          <w:sz w:val="30"/>
          <w:szCs w:val="30"/>
        </w:rPr>
        <w:t>Политика действует в отношении всех процессов обработки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персональных данных, которые Центр получает о субъекте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персональных данных, и структурных подразделений, их</w:t>
      </w:r>
      <w:r>
        <w:rPr>
          <w:rFonts w:cs="Times New Roman"/>
          <w:sz w:val="30"/>
          <w:szCs w:val="30"/>
        </w:rPr>
        <w:t> </w:t>
      </w:r>
      <w:r w:rsidR="009526A4" w:rsidRPr="00D75F78">
        <w:rPr>
          <w:rFonts w:cs="Times New Roman"/>
          <w:sz w:val="30"/>
          <w:szCs w:val="30"/>
        </w:rPr>
        <w:t>обрабатывающих.</w:t>
      </w:r>
    </w:p>
    <w:p w:rsidR="009526A4" w:rsidRPr="00D75F78" w:rsidRDefault="00D75F78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3. </w:t>
      </w:r>
      <w:r w:rsidR="009526A4" w:rsidRPr="00D75F78">
        <w:rPr>
          <w:rFonts w:cs="Times New Roman"/>
          <w:sz w:val="30"/>
          <w:szCs w:val="30"/>
        </w:rPr>
        <w:t>Целью Политики является обеспечение надлежащей защиты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персональных данных от несанкционированного доступа и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разглашения, соблюдение прав и свобод гражданина при обработке его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персональных данных, в том числе обеспечение защиты прав на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неприкосновенность частной жизни, личную и семейную тайну.</w:t>
      </w:r>
    </w:p>
    <w:p w:rsidR="009526A4" w:rsidRPr="00D75F78" w:rsidRDefault="00D75F78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4. </w:t>
      </w:r>
      <w:r w:rsidR="009526A4" w:rsidRPr="00D75F78">
        <w:rPr>
          <w:rFonts w:cs="Times New Roman"/>
          <w:sz w:val="30"/>
          <w:szCs w:val="30"/>
        </w:rPr>
        <w:t>Передавая Центру персональные данные, в том числе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посредством интернет-ресурсов, субъект персональных данных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подтверждает свое согласие на обработку соответствующей</w:t>
      </w:r>
      <w:r w:rsidR="009526A4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информации на условиях, изложенных в Политике.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Актуальная редакция Политик</w:t>
      </w:r>
      <w:r w:rsidR="00D75F78">
        <w:rPr>
          <w:rFonts w:cs="Times New Roman"/>
          <w:sz w:val="30"/>
          <w:szCs w:val="30"/>
        </w:rPr>
        <w:t>и размещена в свободном доступе </w:t>
      </w:r>
      <w:r w:rsidRPr="00D75F78">
        <w:rPr>
          <w:rFonts w:cs="Times New Roman"/>
          <w:sz w:val="30"/>
          <w:szCs w:val="30"/>
        </w:rPr>
        <w:t>в</w:t>
      </w:r>
      <w:r w:rsidR="00563531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глобальной компьютерной сети Интернет по адресу: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http://</w:t>
      </w:r>
      <w:r w:rsidR="00751F66" w:rsidRPr="00D75F78">
        <w:rPr>
          <w:rFonts w:cs="Times New Roman"/>
          <w:sz w:val="30"/>
          <w:szCs w:val="30"/>
          <w:lang w:val="en-US"/>
        </w:rPr>
        <w:t>tcsonrw</w:t>
      </w:r>
      <w:r w:rsidR="00751F66" w:rsidRPr="00D75F78">
        <w:rPr>
          <w:rFonts w:cs="Times New Roman"/>
          <w:sz w:val="30"/>
          <w:szCs w:val="30"/>
        </w:rPr>
        <w:t>-</w:t>
      </w:r>
      <w:r w:rsidR="00751F66" w:rsidRPr="00D75F78">
        <w:rPr>
          <w:rFonts w:cs="Times New Roman"/>
          <w:sz w:val="30"/>
          <w:szCs w:val="30"/>
          <w:lang w:val="en-US"/>
        </w:rPr>
        <w:t>gomel</w:t>
      </w:r>
      <w:r w:rsidR="00751F66" w:rsidRPr="00D75F78">
        <w:rPr>
          <w:rFonts w:cs="Times New Roman"/>
          <w:sz w:val="30"/>
          <w:szCs w:val="30"/>
        </w:rPr>
        <w:t>.</w:t>
      </w:r>
      <w:r w:rsidR="00751F66" w:rsidRPr="00D75F78">
        <w:rPr>
          <w:rFonts w:cs="Times New Roman"/>
          <w:sz w:val="30"/>
          <w:szCs w:val="30"/>
          <w:lang w:val="en-US"/>
        </w:rPr>
        <w:t>by</w:t>
      </w:r>
      <w:r w:rsidRPr="00D75F78">
        <w:rPr>
          <w:rFonts w:cs="Times New Roman"/>
          <w:sz w:val="30"/>
          <w:szCs w:val="30"/>
        </w:rPr>
        <w:t>.</w:t>
      </w:r>
    </w:p>
    <w:p w:rsidR="009526A4" w:rsidRPr="00D75F78" w:rsidRDefault="00D75F78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5. </w:t>
      </w:r>
      <w:r w:rsidR="009526A4" w:rsidRPr="00D75F78">
        <w:rPr>
          <w:rFonts w:cs="Times New Roman"/>
          <w:sz w:val="30"/>
          <w:szCs w:val="30"/>
        </w:rPr>
        <w:t>В Политике используют</w:t>
      </w:r>
      <w:r w:rsidR="00563531" w:rsidRPr="00D75F78">
        <w:rPr>
          <w:rFonts w:cs="Times New Roman"/>
          <w:sz w:val="30"/>
          <w:szCs w:val="30"/>
        </w:rPr>
        <w:t>ся следующие основные термины и </w:t>
      </w:r>
      <w:r w:rsidR="009526A4" w:rsidRPr="00D75F78">
        <w:rPr>
          <w:rFonts w:cs="Times New Roman"/>
          <w:sz w:val="30"/>
          <w:szCs w:val="30"/>
        </w:rPr>
        <w:t>их</w:t>
      </w:r>
      <w:r w:rsidR="00563531" w:rsidRPr="00D75F78">
        <w:rPr>
          <w:rFonts w:cs="Times New Roman"/>
          <w:sz w:val="30"/>
          <w:szCs w:val="30"/>
        </w:rPr>
        <w:t> </w:t>
      </w:r>
      <w:r w:rsidR="009526A4" w:rsidRPr="00D75F78">
        <w:rPr>
          <w:rFonts w:cs="Times New Roman"/>
          <w:sz w:val="30"/>
          <w:szCs w:val="30"/>
        </w:rPr>
        <w:t>определения: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lastRenderedPageBreak/>
        <w:t>блокирование персональных данных – прекращение доступа к</w:t>
      </w:r>
      <w:r w:rsidR="00563531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персональным данным без их удаления;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 xml:space="preserve">интернет-ресурс </w:t>
      </w:r>
      <w:bookmarkStart w:id="0" w:name="_GoBack"/>
      <w:bookmarkEnd w:id="0"/>
      <w:r w:rsidRPr="00D75F78">
        <w:rPr>
          <w:rFonts w:cs="Times New Roman"/>
          <w:sz w:val="30"/>
          <w:szCs w:val="30"/>
        </w:rPr>
        <w:t>– интернет-сайт, страница интернет-сайта, вебпортал, блог, чат, приложение для мобильного устройства и другие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ресурсы, имеющие подключение к сети Интернет;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обезличивание персональных данных – действия, в результате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которых становится невозможным без использования дополнительной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информации определить принадлежность персональных данных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конкретному субъекту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обработка персональных данных – любое действие или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совокупность действий, совершаемые с персональными данными,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включая сбор, систематизацию, хранение, изменение, использование,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обезличивание, блокирование, распространение, предоставление,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удаление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персональные данные – любая информация, относящаяся к</w:t>
      </w:r>
      <w:r w:rsidR="00563531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идентифицированному физическому лицу или физическому лицу,</w:t>
      </w:r>
      <w:r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которое может быть идентифицировано;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предоставление персональных данных – действия, направленные</w:t>
      </w:r>
      <w:r w:rsidRPr="00D75F78">
        <w:rPr>
          <w:rFonts w:cs="Times New Roman"/>
          <w:sz w:val="30"/>
          <w:szCs w:val="30"/>
        </w:rPr>
        <w:t xml:space="preserve"> </w:t>
      </w:r>
      <w:r w:rsidR="00563531" w:rsidRPr="00D75F78">
        <w:rPr>
          <w:rFonts w:cs="Times New Roman"/>
          <w:sz w:val="30"/>
          <w:szCs w:val="30"/>
        </w:rPr>
        <w:t>на </w:t>
      </w:r>
      <w:r w:rsidRPr="00D75F78">
        <w:rPr>
          <w:rFonts w:cs="Times New Roman"/>
          <w:sz w:val="30"/>
          <w:szCs w:val="30"/>
        </w:rPr>
        <w:t>ознакомление с персональными данными определенных лица или</w:t>
      </w:r>
      <w:r w:rsid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круга лиц;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распространение персональных данных – действия, направленные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563531" w:rsidRPr="00D75F78">
        <w:rPr>
          <w:rFonts w:cs="Times New Roman"/>
          <w:sz w:val="30"/>
          <w:szCs w:val="30"/>
        </w:rPr>
        <w:t>на </w:t>
      </w:r>
      <w:r w:rsidRPr="00D75F78">
        <w:rPr>
          <w:rFonts w:cs="Times New Roman"/>
          <w:sz w:val="30"/>
          <w:szCs w:val="30"/>
        </w:rPr>
        <w:t>ознакомление с персональными данными неопределенного круга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лиц;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сервисы – любые сервисы, продукты, программы;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специальные персональные данные – персональные данные,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касающиеся расовой либо национальной принадлежности,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политических взглядов, членства в профессиональных союзах,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религиозных или других убеждений, здоровья или половой жизни,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D75F78">
        <w:rPr>
          <w:rFonts w:cs="Times New Roman"/>
          <w:sz w:val="30"/>
          <w:szCs w:val="30"/>
        </w:rPr>
        <w:t>привлечения к </w:t>
      </w:r>
      <w:r w:rsidRPr="00D75F78">
        <w:rPr>
          <w:rFonts w:cs="Times New Roman"/>
          <w:sz w:val="30"/>
          <w:szCs w:val="30"/>
        </w:rPr>
        <w:t>административной или уголовной ответственности, а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также биометрические и генетические персональные данные;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субъект персональных данных – физическое лицо, в отношении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которого осуществляется обработка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удаление персональных данных – действия, в результате которых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становится невозможным восстановить персональные данные в</w:t>
      </w:r>
      <w:r w:rsidR="00563531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информационных ресурсах (системах), содержащих персональные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563531" w:rsidRPr="00D75F78">
        <w:rPr>
          <w:rFonts w:cs="Times New Roman"/>
          <w:sz w:val="30"/>
          <w:szCs w:val="30"/>
        </w:rPr>
        <w:t>данные, и </w:t>
      </w:r>
      <w:r w:rsidRPr="00D75F78">
        <w:rPr>
          <w:rFonts w:cs="Times New Roman"/>
          <w:sz w:val="30"/>
          <w:szCs w:val="30"/>
        </w:rPr>
        <w:t>(или) в результате которых уничтожаются материальные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носители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физическое лицо, которое может быть идентифицировано, –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физическое лицо, которое может быть прямо или косвенно определено,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D75F78">
        <w:rPr>
          <w:rFonts w:cs="Times New Roman"/>
          <w:sz w:val="30"/>
          <w:szCs w:val="30"/>
        </w:rPr>
        <w:t>в </w:t>
      </w:r>
      <w:r w:rsidRPr="00D75F78">
        <w:rPr>
          <w:rFonts w:cs="Times New Roman"/>
          <w:sz w:val="30"/>
          <w:szCs w:val="30"/>
        </w:rPr>
        <w:t>частности через фамилию, собственное имя, отчество, дату рождения,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идентификационный номер либо через один или несколько признаков,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характерных для его физической, психологической, умственной,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563531" w:rsidRPr="00D75F78">
        <w:rPr>
          <w:rFonts w:cs="Times New Roman"/>
          <w:sz w:val="30"/>
          <w:szCs w:val="30"/>
        </w:rPr>
        <w:t>экономической, культурной или </w:t>
      </w:r>
      <w:r w:rsidRPr="00D75F78">
        <w:rPr>
          <w:rFonts w:cs="Times New Roman"/>
          <w:sz w:val="30"/>
          <w:szCs w:val="30"/>
        </w:rPr>
        <w:t>социальной идентичности.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lastRenderedPageBreak/>
        <w:t>Иные термины и их определения, употребляющиеся в Политике,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используются в значениях, определенных законодательством.</w:t>
      </w:r>
    </w:p>
    <w:p w:rsidR="009526A4" w:rsidRPr="00D75F78" w:rsidRDefault="009526A4" w:rsidP="00AC36DD">
      <w:pPr>
        <w:spacing w:after="0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ГЛАВА 2</w:t>
      </w:r>
    </w:p>
    <w:p w:rsidR="009526A4" w:rsidRPr="00D75F78" w:rsidRDefault="009526A4" w:rsidP="00AC36DD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ОСНОВНЫЕ ПРИНЦИПЫ ОБРАБОТКИ ПЕРСОНАЛЬНЫХ ДАННЫХ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6. </w:t>
      </w:r>
      <w:r w:rsidR="009526A4" w:rsidRPr="00D75F78">
        <w:rPr>
          <w:rFonts w:cs="Times New Roman"/>
          <w:sz w:val="30"/>
          <w:szCs w:val="30"/>
        </w:rPr>
        <w:t>Обработка персональных данных осуществляется на основе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следующих принципов: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осуществляется с согласия субъекта персональных данных, за</w:t>
      </w:r>
      <w:r w:rsidR="00563531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исключением случаев, установленных законодательством. Субъект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 дает согласие на обработку персональных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563531" w:rsidRPr="00D75F78">
        <w:rPr>
          <w:rFonts w:cs="Times New Roman"/>
          <w:sz w:val="30"/>
          <w:szCs w:val="30"/>
        </w:rPr>
        <w:t>данных на </w:t>
      </w:r>
      <w:r w:rsidRPr="00D75F78">
        <w:rPr>
          <w:rFonts w:cs="Times New Roman"/>
          <w:sz w:val="30"/>
          <w:szCs w:val="30"/>
        </w:rPr>
        <w:t>неопределенный срок, если иное не предусмотрено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законодательством;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ограничивается достижением конкретных, заранее заявленных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законных целей. Не допускается обработка персональных данных, не</w:t>
      </w:r>
      <w:r w:rsidR="00563531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совместимая с первоначально заявленными целями их обработки;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содержание и объем обрабатываемых персональных данных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должны соответствовать заявленным целям их обработки.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Обрабатываемые персональные данные не должны быть избыточными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563531" w:rsidRPr="00D75F78">
        <w:rPr>
          <w:rFonts w:cs="Times New Roman"/>
          <w:sz w:val="30"/>
          <w:szCs w:val="30"/>
        </w:rPr>
        <w:t>по отношению к </w:t>
      </w:r>
      <w:r w:rsidRPr="00D75F78">
        <w:rPr>
          <w:rFonts w:cs="Times New Roman"/>
          <w:sz w:val="30"/>
          <w:szCs w:val="30"/>
        </w:rPr>
        <w:t>заявленным целям их обработки;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при обработке персональных данных обеспечивается их точность,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достаточность, а в необходимых случаях и актуальность по отношению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563531" w:rsidRPr="00D75F78">
        <w:rPr>
          <w:rFonts w:cs="Times New Roman"/>
          <w:sz w:val="30"/>
          <w:szCs w:val="30"/>
        </w:rPr>
        <w:t>к </w:t>
      </w:r>
      <w:r w:rsidRPr="00D75F78">
        <w:rPr>
          <w:rFonts w:cs="Times New Roman"/>
          <w:sz w:val="30"/>
          <w:szCs w:val="30"/>
        </w:rPr>
        <w:t>заявленным целям обработки;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должна носить прозрачный характер. В этих целях субъекту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 в случаях, предусмотренных Законом,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предоставляется соответствующая информация, касающаяся обработки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его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хранение персональных данных осуществляется в форме,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позволяющей идентифицировать субъекта персональных данных не</w:t>
      </w:r>
      <w:r w:rsid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дольше, чем этого требуют заявленные цели обработки персональных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данных, если срок хранения персональных данных не установлен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законодательством, договором, стороной которого является субъект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данных.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7. </w:t>
      </w:r>
      <w:r w:rsidR="009526A4" w:rsidRPr="00D75F78">
        <w:rPr>
          <w:rFonts w:cs="Times New Roman"/>
          <w:sz w:val="30"/>
          <w:szCs w:val="30"/>
        </w:rPr>
        <w:t>Персональные данные подлежат уничтожению либо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обезличиванию по достижении целей обработки или в случае утраты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D75F78">
        <w:rPr>
          <w:rFonts w:cs="Times New Roman"/>
          <w:sz w:val="30"/>
          <w:szCs w:val="30"/>
        </w:rPr>
        <w:t xml:space="preserve">необходимости в </w:t>
      </w:r>
      <w:r w:rsidR="009526A4" w:rsidRPr="00D75F78">
        <w:rPr>
          <w:rFonts w:cs="Times New Roman"/>
          <w:sz w:val="30"/>
          <w:szCs w:val="30"/>
        </w:rPr>
        <w:t>достижении этих целей, если иное не предусмотрено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законодательством.</w:t>
      </w:r>
    </w:p>
    <w:p w:rsidR="009526A4" w:rsidRPr="00D75F78" w:rsidRDefault="009526A4" w:rsidP="00AC36DD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ГЛАВА 3</w:t>
      </w:r>
    </w:p>
    <w:p w:rsidR="009526A4" w:rsidRPr="00D75F78" w:rsidRDefault="009526A4" w:rsidP="00AC36DD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ЦЕЛИ ОБРАБОТКИ ПЕРСОНАЛЬНЫХ ДАННЫХ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8. </w:t>
      </w:r>
      <w:r w:rsidR="009526A4" w:rsidRPr="00D75F78">
        <w:rPr>
          <w:rFonts w:cs="Times New Roman"/>
          <w:sz w:val="30"/>
          <w:szCs w:val="30"/>
        </w:rPr>
        <w:t>Целями обработки Центром персональных данных являются: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обес</w:t>
      </w:r>
      <w:r w:rsidR="00AC36DD" w:rsidRPr="00D75F78">
        <w:rPr>
          <w:rFonts w:cs="Times New Roman"/>
          <w:sz w:val="30"/>
          <w:szCs w:val="30"/>
        </w:rPr>
        <w:t>печение соблюдения Конституции Р</w:t>
      </w:r>
      <w:r w:rsidRPr="00D75F78">
        <w:rPr>
          <w:rFonts w:cs="Times New Roman"/>
          <w:sz w:val="30"/>
          <w:szCs w:val="30"/>
        </w:rPr>
        <w:t>еспублики Беларусь,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законодательных и иных нормативных правовых актов Республики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Беларусь, локальных правовых актов Центра;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lastRenderedPageBreak/>
        <w:t>осуществлени</w:t>
      </w:r>
      <w:r w:rsidR="00AC36DD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и выполнени</w:t>
      </w:r>
      <w:r w:rsidR="00AC36DD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функций, полномочий и</w:t>
      </w:r>
      <w:r w:rsidR="00AD6E84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обязанностей, возложенных на Центр;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обеспечени</w:t>
      </w:r>
      <w:r w:rsidR="00AC36DD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безопасности, сохранени</w:t>
      </w:r>
      <w:r w:rsidR="00AC36DD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материальных ценностей и</w:t>
      </w:r>
      <w:r w:rsidR="00563531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предотвращени</w:t>
      </w:r>
      <w:r w:rsidR="00AC36DD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правонарушений;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выдач</w:t>
      </w:r>
      <w:r w:rsidR="00AC36DD" w:rsidRPr="00D75F78">
        <w:rPr>
          <w:rFonts w:cs="Times New Roman"/>
          <w:sz w:val="30"/>
          <w:szCs w:val="30"/>
        </w:rPr>
        <w:t>а</w:t>
      </w:r>
      <w:r w:rsidRPr="00D75F78">
        <w:rPr>
          <w:rFonts w:cs="Times New Roman"/>
          <w:sz w:val="30"/>
          <w:szCs w:val="30"/>
        </w:rPr>
        <w:t xml:space="preserve"> доверенности и иных уполномочивающих документов;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предоставлени</w:t>
      </w:r>
      <w:r w:rsidR="00AC36DD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субъектам персональных данных информации о</w:t>
      </w:r>
      <w:r w:rsidR="00563531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деятельности Центра;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осуществление административных процедур, в том числе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делегированных Центру</w:t>
      </w:r>
      <w:r w:rsidR="00AC36DD" w:rsidRPr="00D75F78">
        <w:rPr>
          <w:rFonts w:cs="Times New Roman"/>
          <w:sz w:val="30"/>
          <w:szCs w:val="30"/>
        </w:rPr>
        <w:t xml:space="preserve"> функций по осуществлению административных процедур</w:t>
      </w:r>
      <w:r w:rsidRPr="00D75F78">
        <w:rPr>
          <w:rFonts w:cs="Times New Roman"/>
          <w:sz w:val="30"/>
          <w:szCs w:val="30"/>
        </w:rPr>
        <w:t>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заключение с субъектами персональных данных любых видов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договоров;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обработка сообщений и запросов, поступивших от субъекта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анализ работы интернет-ресурсов Центра, в том числе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посредством проведения опросов и иных исследований;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ведение кадровой работы и организация учета работников Центра,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в том числе привлечение и отбор кандидатов для работы в Центре;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ведение индивидуального (персонифицированного) учета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застрахованных лиц;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ведение воинского учета;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ведение бухгалтерского и налогового учета;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начисление и перечисление заработной платы, назначение и</w:t>
      </w:r>
      <w:r w:rsidR="00AD6E84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выплата пособий;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заполнение и передача в государственные органы и иные</w:t>
      </w:r>
      <w:r w:rsidR="00AC36DD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уполномоченные организации требуемых форм отчетности;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обработка персональных данных в целях назначения пенсий;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осуществление хозяйственной деятельности;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обработка иных обращений и запросов, получаемых от субъектов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выполнение иных обязанностей (полномочий), предусмотренных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законодательными актами.</w:t>
      </w:r>
    </w:p>
    <w:p w:rsidR="009526A4" w:rsidRPr="00D75F78" w:rsidRDefault="009526A4" w:rsidP="00563531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ГЛАВА 4</w:t>
      </w:r>
    </w:p>
    <w:p w:rsidR="009526A4" w:rsidRPr="00D75F78" w:rsidRDefault="009526A4" w:rsidP="00563531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КАТЕГОРИИ СУБЪЕКТОВ ПЕРСОНАЛЬНЫХ ДАННЫХ И</w:t>
      </w:r>
    </w:p>
    <w:p w:rsidR="009526A4" w:rsidRPr="00D75F78" w:rsidRDefault="009526A4" w:rsidP="00563531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ПЕРЕЧЕНЬ ПЕРСОНАЛЬНЫХ ДАННЫХ, ОБРАБАТЫВАЕМЫХ</w:t>
      </w:r>
    </w:p>
    <w:p w:rsidR="009526A4" w:rsidRPr="00D75F78" w:rsidRDefault="009526A4" w:rsidP="00563531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ЦЕНТРОМ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9. </w:t>
      </w:r>
      <w:r w:rsidR="009526A4" w:rsidRPr="00D75F78">
        <w:rPr>
          <w:rFonts w:cs="Times New Roman"/>
          <w:sz w:val="30"/>
          <w:szCs w:val="30"/>
        </w:rPr>
        <w:t>Центр может обрабатывать персональные данные следующих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субъектов персональных данных: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кандидаты на работу, работники Центра, в том числе бывшие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работники, их супруги и близкие родственники;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лица, являющиеся кандидатами в резерв руководящих кадров;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lastRenderedPageBreak/>
        <w:t>лица, не являющиеся работниками Центра, при обработке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наградных документов Центра;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студенты, иные лица, прибывшие в Центр на практику,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стажировку;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граждан</w:t>
      </w:r>
      <w:r w:rsidR="00563531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>, состоящи</w:t>
      </w:r>
      <w:r w:rsidR="00563531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на </w:t>
      </w:r>
      <w:r w:rsidR="00563531" w:rsidRPr="00D75F78">
        <w:rPr>
          <w:rFonts w:cs="Times New Roman"/>
          <w:sz w:val="30"/>
          <w:szCs w:val="30"/>
        </w:rPr>
        <w:t xml:space="preserve">социальном </w:t>
      </w:r>
      <w:r w:rsidRPr="00D75F78">
        <w:rPr>
          <w:rFonts w:cs="Times New Roman"/>
          <w:sz w:val="30"/>
          <w:szCs w:val="30"/>
        </w:rPr>
        <w:t>обслуживании в Центре;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многодетны</w:t>
      </w:r>
      <w:r w:rsidR="00563531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сем</w:t>
      </w:r>
      <w:r w:rsidR="00563531" w:rsidRPr="00D75F78">
        <w:rPr>
          <w:rFonts w:cs="Times New Roman"/>
          <w:sz w:val="30"/>
          <w:szCs w:val="30"/>
        </w:rPr>
        <w:t>ьи</w:t>
      </w:r>
      <w:r w:rsidRPr="00D75F78">
        <w:rPr>
          <w:rFonts w:cs="Times New Roman"/>
          <w:sz w:val="30"/>
          <w:szCs w:val="30"/>
        </w:rPr>
        <w:t xml:space="preserve"> (член</w:t>
      </w:r>
      <w:r w:rsidR="00563531" w:rsidRPr="00D75F78">
        <w:rPr>
          <w:rFonts w:cs="Times New Roman"/>
          <w:sz w:val="30"/>
          <w:szCs w:val="30"/>
        </w:rPr>
        <w:t>ы</w:t>
      </w:r>
      <w:r w:rsidRPr="00D75F78">
        <w:rPr>
          <w:rFonts w:cs="Times New Roman"/>
          <w:sz w:val="30"/>
          <w:szCs w:val="30"/>
        </w:rPr>
        <w:t xml:space="preserve"> данных семей) проживающие на</w:t>
      </w:r>
      <w:r w:rsidR="00AD6E84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 xml:space="preserve">территории </w:t>
      </w:r>
      <w:r w:rsidR="00563531" w:rsidRPr="00D75F78">
        <w:rPr>
          <w:rFonts w:cs="Times New Roman"/>
          <w:sz w:val="30"/>
          <w:szCs w:val="30"/>
        </w:rPr>
        <w:t>Железнодорожного</w:t>
      </w:r>
      <w:r w:rsidRPr="00D75F78">
        <w:rPr>
          <w:rFonts w:cs="Times New Roman"/>
          <w:sz w:val="30"/>
          <w:szCs w:val="30"/>
        </w:rPr>
        <w:t xml:space="preserve"> района г. Гомеля;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одиноко проживающи</w:t>
      </w:r>
      <w:r w:rsidR="00563531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нетрудоспособны</w:t>
      </w:r>
      <w:r w:rsidR="00563531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 xml:space="preserve"> граждан</w:t>
      </w:r>
      <w:r w:rsidR="00563531" w:rsidRPr="00D75F78">
        <w:rPr>
          <w:rFonts w:cs="Times New Roman"/>
          <w:sz w:val="30"/>
          <w:szCs w:val="30"/>
        </w:rPr>
        <w:t>е</w:t>
      </w:r>
      <w:r w:rsidRPr="00D75F78">
        <w:rPr>
          <w:rFonts w:cs="Times New Roman"/>
          <w:sz w:val="30"/>
          <w:szCs w:val="30"/>
        </w:rPr>
        <w:t>,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проживающи</w:t>
      </w:r>
      <w:r w:rsidR="00563531" w:rsidRPr="00D75F78">
        <w:rPr>
          <w:rFonts w:cs="Times New Roman"/>
          <w:sz w:val="30"/>
          <w:szCs w:val="30"/>
        </w:rPr>
        <w:t>е на </w:t>
      </w:r>
      <w:r w:rsidRPr="00D75F78">
        <w:rPr>
          <w:rFonts w:cs="Times New Roman"/>
          <w:sz w:val="30"/>
          <w:szCs w:val="30"/>
        </w:rPr>
        <w:t xml:space="preserve">территории </w:t>
      </w:r>
      <w:r w:rsidR="00563531" w:rsidRPr="00D75F78">
        <w:rPr>
          <w:rFonts w:cs="Times New Roman"/>
          <w:sz w:val="30"/>
          <w:szCs w:val="30"/>
        </w:rPr>
        <w:t>Железнодорожного</w:t>
      </w:r>
      <w:r w:rsidR="00AD6E84">
        <w:rPr>
          <w:rFonts w:cs="Times New Roman"/>
          <w:sz w:val="30"/>
          <w:szCs w:val="30"/>
        </w:rPr>
        <w:t xml:space="preserve"> района г. </w:t>
      </w:r>
      <w:r w:rsidRPr="00D75F78">
        <w:rPr>
          <w:rFonts w:cs="Times New Roman"/>
          <w:sz w:val="30"/>
          <w:szCs w:val="30"/>
        </w:rPr>
        <w:t>Гомеля;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недееспособные и ограничен</w:t>
      </w:r>
      <w:r w:rsidR="00751F66" w:rsidRPr="00D75F78">
        <w:rPr>
          <w:rFonts w:cs="Times New Roman"/>
          <w:sz w:val="30"/>
          <w:szCs w:val="30"/>
        </w:rPr>
        <w:t>н</w:t>
      </w:r>
      <w:r w:rsidRPr="00D75F78">
        <w:rPr>
          <w:rFonts w:cs="Times New Roman"/>
          <w:sz w:val="30"/>
          <w:szCs w:val="30"/>
        </w:rPr>
        <w:t>о дееспособные граждане</w:t>
      </w:r>
      <w:r w:rsidR="00AD6E84">
        <w:rPr>
          <w:rFonts w:cs="Times New Roman"/>
          <w:sz w:val="30"/>
          <w:szCs w:val="30"/>
        </w:rPr>
        <w:t>,</w:t>
      </w:r>
      <w:r w:rsidR="00563531" w:rsidRPr="00D75F78">
        <w:rPr>
          <w:rFonts w:cs="Times New Roman"/>
          <w:sz w:val="30"/>
          <w:szCs w:val="30"/>
        </w:rPr>
        <w:t xml:space="preserve"> проживающие на </w:t>
      </w:r>
      <w:r w:rsidRPr="00D75F78">
        <w:rPr>
          <w:rFonts w:cs="Times New Roman"/>
          <w:sz w:val="30"/>
          <w:szCs w:val="30"/>
        </w:rPr>
        <w:t xml:space="preserve">территории </w:t>
      </w:r>
      <w:r w:rsidR="00563531" w:rsidRPr="00D75F78">
        <w:rPr>
          <w:rFonts w:cs="Times New Roman"/>
          <w:sz w:val="30"/>
          <w:szCs w:val="30"/>
        </w:rPr>
        <w:t>Железнодорожного</w:t>
      </w:r>
      <w:r w:rsidR="00AD6E84">
        <w:rPr>
          <w:rFonts w:cs="Times New Roman"/>
          <w:sz w:val="30"/>
          <w:szCs w:val="30"/>
        </w:rPr>
        <w:t xml:space="preserve"> района г. </w:t>
      </w:r>
      <w:r w:rsidRPr="00D75F78">
        <w:rPr>
          <w:rFonts w:cs="Times New Roman"/>
          <w:sz w:val="30"/>
          <w:szCs w:val="30"/>
        </w:rPr>
        <w:t>Гомеля;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посетители интернет-ресурсов Центра;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лица, предоставившие персональные данные Центру иным путем.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10. </w:t>
      </w:r>
      <w:r w:rsidR="009526A4" w:rsidRPr="00D75F78">
        <w:rPr>
          <w:rFonts w:cs="Times New Roman"/>
          <w:sz w:val="30"/>
          <w:szCs w:val="30"/>
        </w:rPr>
        <w:t>К персональным данным, обрабатываемым Центром,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относятся: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фамилия, собственное имя, отчество;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пол;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число, месяц и год рождения;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идентификационные данные;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паспортные данные;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место рождения;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цифровой фотопортрет;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данные: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 </w:t>
      </w:r>
      <w:r w:rsidR="009526A4" w:rsidRPr="00D75F78">
        <w:rPr>
          <w:rFonts w:cs="Times New Roman"/>
          <w:sz w:val="30"/>
          <w:szCs w:val="30"/>
        </w:rPr>
        <w:t>гражданстве;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 </w:t>
      </w:r>
      <w:r w:rsidR="009526A4" w:rsidRPr="00D75F78">
        <w:rPr>
          <w:rFonts w:cs="Times New Roman"/>
          <w:sz w:val="30"/>
          <w:szCs w:val="30"/>
        </w:rPr>
        <w:t>регистрации по месту жительства и (или) месту пребывания;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 </w:t>
      </w:r>
      <w:r w:rsidR="009526A4" w:rsidRPr="00D75F78">
        <w:rPr>
          <w:rFonts w:cs="Times New Roman"/>
          <w:sz w:val="30"/>
          <w:szCs w:val="30"/>
        </w:rPr>
        <w:t>смерти или объявлении физического лица умершим, признании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безвестно отсутствующим, недееспособным, ограниченно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дееспособным;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 </w:t>
      </w:r>
      <w:r w:rsidR="009526A4" w:rsidRPr="00D75F78">
        <w:rPr>
          <w:rFonts w:cs="Times New Roman"/>
          <w:sz w:val="30"/>
          <w:szCs w:val="30"/>
        </w:rPr>
        <w:t>родителях, опекунах, попечителях, семейном положении,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супруге, ребенке (детях) физического лица;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 </w:t>
      </w:r>
      <w:r w:rsidR="009526A4" w:rsidRPr="00D75F78">
        <w:rPr>
          <w:rFonts w:cs="Times New Roman"/>
          <w:sz w:val="30"/>
          <w:szCs w:val="30"/>
        </w:rPr>
        <w:t>образовании, ученой степени, ученом звании;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 роде занятий;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 </w:t>
      </w:r>
      <w:r w:rsidR="009526A4" w:rsidRPr="00D75F78">
        <w:rPr>
          <w:rFonts w:cs="Times New Roman"/>
          <w:sz w:val="30"/>
          <w:szCs w:val="30"/>
        </w:rPr>
        <w:t>пенсии, ежемесячном содержании по законодательству о</w:t>
      </w:r>
      <w:r w:rsidR="00563531" w:rsidRPr="00D75F78">
        <w:rPr>
          <w:rFonts w:cs="Times New Roman"/>
          <w:sz w:val="30"/>
          <w:szCs w:val="30"/>
        </w:rPr>
        <w:t> </w:t>
      </w:r>
      <w:r w:rsidR="009526A4" w:rsidRPr="00D75F78">
        <w:rPr>
          <w:rFonts w:cs="Times New Roman"/>
          <w:sz w:val="30"/>
          <w:szCs w:val="30"/>
        </w:rPr>
        <w:t>государственной службе, ежемесячной страховой выплате по</w:t>
      </w:r>
      <w:r>
        <w:rPr>
          <w:rFonts w:cs="Times New Roman"/>
          <w:sz w:val="30"/>
          <w:szCs w:val="30"/>
        </w:rPr>
        <w:t> </w:t>
      </w:r>
      <w:r w:rsidR="009526A4" w:rsidRPr="00D75F78">
        <w:rPr>
          <w:rFonts w:cs="Times New Roman"/>
          <w:sz w:val="30"/>
          <w:szCs w:val="30"/>
        </w:rPr>
        <w:t>обязательному страхованию от несчастных случаев на производстве и</w:t>
      </w:r>
      <w:r>
        <w:rPr>
          <w:rFonts w:cs="Times New Roman"/>
          <w:sz w:val="30"/>
          <w:szCs w:val="30"/>
        </w:rPr>
        <w:t> </w:t>
      </w:r>
      <w:r w:rsidR="009526A4" w:rsidRPr="00D75F78">
        <w:rPr>
          <w:rFonts w:cs="Times New Roman"/>
          <w:sz w:val="30"/>
          <w:szCs w:val="30"/>
        </w:rPr>
        <w:t>профессиональных заболеваний;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 </w:t>
      </w:r>
      <w:r w:rsidR="009526A4" w:rsidRPr="00D75F78">
        <w:rPr>
          <w:rFonts w:cs="Times New Roman"/>
          <w:sz w:val="30"/>
          <w:szCs w:val="30"/>
        </w:rPr>
        <w:t>налоговых обязательствах;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 </w:t>
      </w:r>
      <w:r w:rsidR="009526A4" w:rsidRPr="00D75F78">
        <w:rPr>
          <w:rFonts w:cs="Times New Roman"/>
          <w:sz w:val="30"/>
          <w:szCs w:val="30"/>
        </w:rPr>
        <w:t>исполнении воинской обязанности;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 </w:t>
      </w:r>
      <w:r w:rsidR="009526A4" w:rsidRPr="00D75F78">
        <w:rPr>
          <w:rFonts w:cs="Times New Roman"/>
          <w:sz w:val="30"/>
          <w:szCs w:val="30"/>
        </w:rPr>
        <w:t>инвалидности;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 </w:t>
      </w:r>
      <w:r w:rsidR="009526A4" w:rsidRPr="00D75F78">
        <w:rPr>
          <w:rFonts w:cs="Times New Roman"/>
          <w:sz w:val="30"/>
          <w:szCs w:val="30"/>
        </w:rPr>
        <w:t>наличии исполнительного производства на исполнении в</w:t>
      </w:r>
      <w:r w:rsidR="00563531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органах принудительного исполнения;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свидетельства социального страхования;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 </w:t>
      </w:r>
      <w:r w:rsidR="009526A4" w:rsidRPr="00D75F78">
        <w:rPr>
          <w:rFonts w:cs="Times New Roman"/>
          <w:sz w:val="30"/>
          <w:szCs w:val="30"/>
        </w:rPr>
        <w:t>учетном номере налогоплательщика;</w:t>
      </w:r>
    </w:p>
    <w:p w:rsidR="009526A4" w:rsidRPr="00D75F78" w:rsidRDefault="009E6E81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о </w:t>
      </w:r>
      <w:r w:rsidR="009526A4" w:rsidRPr="00D75F78">
        <w:rPr>
          <w:rFonts w:cs="Times New Roman"/>
          <w:sz w:val="30"/>
          <w:szCs w:val="30"/>
        </w:rPr>
        <w:t>номерах рабочих, домашних (стационарных) и мобильных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телефонов и других способах связи.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11. </w:t>
      </w:r>
      <w:r w:rsidR="009526A4" w:rsidRPr="00D75F78">
        <w:rPr>
          <w:rFonts w:cs="Times New Roman"/>
          <w:sz w:val="30"/>
          <w:szCs w:val="30"/>
        </w:rPr>
        <w:t>Центр может обрабатывать следующую техническую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информацию: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IP-адрес;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информация из браузера;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данные из файлов cookie;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адрес запрашиваемой страницы;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история запросов и просмотров на интернет-ресурсах Центра.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12. </w:t>
      </w:r>
      <w:r w:rsidR="009526A4" w:rsidRPr="00D75F78">
        <w:rPr>
          <w:rFonts w:cs="Times New Roman"/>
          <w:sz w:val="30"/>
          <w:szCs w:val="30"/>
        </w:rPr>
        <w:t>Центр обрабатывает специальные персональные данные только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при условии согласия субъекта персональных данных либо без согласия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в случаях, предусмотренных законодательством.</w:t>
      </w:r>
    </w:p>
    <w:p w:rsidR="009526A4" w:rsidRPr="00D75F78" w:rsidRDefault="009526A4" w:rsidP="00751F66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ГЛАВА 5</w:t>
      </w:r>
    </w:p>
    <w:p w:rsidR="009526A4" w:rsidRPr="00D75F78" w:rsidRDefault="009526A4" w:rsidP="00751F66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ОСНОВНЫЕ ПРАВА И ОБЯЗАННОСТИ ЦЕНТРА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13. </w:t>
      </w:r>
      <w:r w:rsidR="009526A4" w:rsidRPr="00D75F78">
        <w:rPr>
          <w:rFonts w:cs="Times New Roman"/>
          <w:sz w:val="30"/>
          <w:szCs w:val="30"/>
        </w:rPr>
        <w:t>Центр имеет право: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получать от субъекта персональных данных достоверн</w:t>
      </w:r>
      <w:r w:rsidR="00751F66" w:rsidRPr="00D75F78">
        <w:rPr>
          <w:rFonts w:cs="Times New Roman"/>
          <w:sz w:val="30"/>
          <w:szCs w:val="30"/>
        </w:rPr>
        <w:t xml:space="preserve">ую </w:t>
      </w:r>
      <w:r w:rsidRPr="00D75F78">
        <w:rPr>
          <w:rFonts w:cs="Times New Roman"/>
          <w:sz w:val="30"/>
          <w:szCs w:val="30"/>
        </w:rPr>
        <w:t>информацию и (или) документы, содержащие персональные данные;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запрашивать у субъекта персональных данных информацию об</w:t>
      </w:r>
      <w:r w:rsidR="00751F66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актуальности и достоверности предоставленных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в случае отзыва субъектом персональных данных согласия на</w:t>
      </w:r>
      <w:r w:rsidR="00AD6E84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обработку персональных данных продолжить обработку персональных</w:t>
      </w:r>
      <w:r w:rsidR="00751F66" w:rsidRPr="00D75F78">
        <w:rPr>
          <w:rFonts w:cs="Times New Roman"/>
          <w:sz w:val="30"/>
          <w:szCs w:val="30"/>
        </w:rPr>
        <w:t xml:space="preserve"> данных при </w:t>
      </w:r>
      <w:r w:rsidRPr="00D75F78">
        <w:rPr>
          <w:rFonts w:cs="Times New Roman"/>
          <w:sz w:val="30"/>
          <w:szCs w:val="30"/>
        </w:rPr>
        <w:t>наличии оснований, указанных в Законе;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в случае необходимости для достижения целей обработки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 передавать их третьим лицам с соблюдением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требований законодательства;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самостоятельно определять состав и перечень мер, необходимых и</w:t>
      </w:r>
      <w:r w:rsidR="00751F66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достаточных для обеспечения выполнения обязанностей,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предусмотренных Законом и принятыми в соответствии с ним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нормативными правовыми актами, если иное не предусмотрено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Законом.</w:t>
      </w:r>
    </w:p>
    <w:p w:rsidR="009526A4" w:rsidRPr="00D75F78" w:rsidRDefault="00AD6E8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14. </w:t>
      </w:r>
      <w:r w:rsidR="009526A4" w:rsidRPr="00D75F78">
        <w:rPr>
          <w:rFonts w:cs="Times New Roman"/>
          <w:sz w:val="30"/>
          <w:szCs w:val="30"/>
        </w:rPr>
        <w:t>Центр обязан: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разъяснять субъекту персональных данных его права, связанные с</w:t>
      </w:r>
      <w:r w:rsidR="00751F66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обработкой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получать согласие субъекта персональных данных на обработку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данных, за исключением случаев, предусмотренных</w:t>
      </w:r>
      <w:r w:rsidR="00751F66" w:rsidRPr="00D75F78">
        <w:rPr>
          <w:rFonts w:cs="Times New Roman"/>
          <w:sz w:val="30"/>
          <w:szCs w:val="30"/>
        </w:rPr>
        <w:t xml:space="preserve"> Законом и </w:t>
      </w:r>
      <w:r w:rsidRPr="00D75F78">
        <w:rPr>
          <w:rFonts w:cs="Times New Roman"/>
          <w:sz w:val="30"/>
          <w:szCs w:val="30"/>
        </w:rPr>
        <w:t>иными законодательными актами;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обеспечивать защиту персональных данных в процессе их</w:t>
      </w:r>
      <w:r w:rsidR="00AD6E84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обработки;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предоставлять субъекту п</w:t>
      </w:r>
      <w:r w:rsidR="00751F66" w:rsidRPr="00D75F78">
        <w:rPr>
          <w:rFonts w:cs="Times New Roman"/>
          <w:sz w:val="30"/>
          <w:szCs w:val="30"/>
        </w:rPr>
        <w:t>ерсональных данных информацию о </w:t>
      </w:r>
      <w:r w:rsidRPr="00D75F78">
        <w:rPr>
          <w:rFonts w:cs="Times New Roman"/>
          <w:sz w:val="30"/>
          <w:szCs w:val="30"/>
        </w:rPr>
        <w:t>его</w:t>
      </w:r>
      <w:r w:rsidR="00751F66" w:rsidRPr="00D75F78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персональных данных, а также о предоставлении его персональных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данных третьим лицам, за исключением случаев, предусмотренных</w:t>
      </w:r>
      <w:r w:rsidR="00751F66" w:rsidRPr="00D75F78">
        <w:rPr>
          <w:rFonts w:cs="Times New Roman"/>
          <w:sz w:val="30"/>
          <w:szCs w:val="30"/>
        </w:rPr>
        <w:t xml:space="preserve"> Законом и </w:t>
      </w:r>
      <w:r w:rsidRPr="00D75F78">
        <w:rPr>
          <w:rFonts w:cs="Times New Roman"/>
          <w:sz w:val="30"/>
          <w:szCs w:val="30"/>
        </w:rPr>
        <w:t>иными законодательными актами;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lastRenderedPageBreak/>
        <w:t>вносить изменения в персональные данные, которые являются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неполными, устаревшими или неточными, за исключением случаев,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когда иной порядок внесения изменений в персональные данные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установлен законодательными актами либо если цели обработки</w:t>
      </w:r>
      <w:r w:rsidR="00751F66" w:rsidRPr="00D75F78">
        <w:rPr>
          <w:rFonts w:cs="Times New Roman"/>
          <w:sz w:val="30"/>
          <w:szCs w:val="30"/>
        </w:rPr>
        <w:t xml:space="preserve"> персональных данных не </w:t>
      </w:r>
      <w:r w:rsidRPr="00D75F78">
        <w:rPr>
          <w:rFonts w:cs="Times New Roman"/>
          <w:sz w:val="30"/>
          <w:szCs w:val="30"/>
        </w:rPr>
        <w:t>предполагают последующих изменений таких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прекращать обработку персональных данных, а также</w:t>
      </w:r>
      <w:r w:rsidR="00751F66" w:rsidRPr="00D75F78">
        <w:rPr>
          <w:rFonts w:cs="Times New Roman"/>
          <w:sz w:val="30"/>
          <w:szCs w:val="30"/>
        </w:rPr>
        <w:t xml:space="preserve"> осуществлять их </w:t>
      </w:r>
      <w:r w:rsidRPr="00D75F78">
        <w:rPr>
          <w:rFonts w:cs="Times New Roman"/>
          <w:sz w:val="30"/>
          <w:szCs w:val="30"/>
        </w:rPr>
        <w:t>удаление или блокирование (обеспечивать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прекращение обработки персональных данных, а также их удаление или</w:t>
      </w:r>
      <w:r w:rsidR="00AD6E84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блокирование уполномоченным лицом) при отсутствии оснований для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обработки персональных да</w:t>
      </w:r>
      <w:r w:rsidR="00AD6E84">
        <w:rPr>
          <w:rFonts w:cs="Times New Roman"/>
          <w:sz w:val="30"/>
          <w:szCs w:val="30"/>
        </w:rPr>
        <w:t>нных, предусмотренных Законом и </w:t>
      </w:r>
      <w:r w:rsidRPr="00D75F78">
        <w:rPr>
          <w:rFonts w:cs="Times New Roman"/>
          <w:sz w:val="30"/>
          <w:szCs w:val="30"/>
        </w:rPr>
        <w:t>иными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законодательными актами;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уведомлять Национальный центр защиты персональных данных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Республики Беларусь (далее – НЦЗПД) о нарушениях систем защиты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 незамедлительно, но не позднее трех рабочих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дней после того, как оператору стало известно о таких нарушениях, за</w:t>
      </w:r>
      <w:r w:rsidR="00AD6E84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исключением случаев, предусмотренных НЦЗПД;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осуществлять изменение, блокирование или удаление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недостоверных</w:t>
      </w:r>
      <w:r w:rsidR="00AD6E84">
        <w:rPr>
          <w:rFonts w:cs="Times New Roman"/>
          <w:sz w:val="30"/>
          <w:szCs w:val="30"/>
        </w:rPr>
        <w:t>,</w:t>
      </w:r>
      <w:r w:rsidRPr="00D75F78">
        <w:rPr>
          <w:rFonts w:cs="Times New Roman"/>
          <w:sz w:val="30"/>
          <w:szCs w:val="30"/>
        </w:rPr>
        <w:t xml:space="preserve"> или полученных незаконным путем персональных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данных субъекта персональных данных по требованию НЦЗПД, если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иной порядок внесения изменений в персональные данные, их</w:t>
      </w:r>
      <w:r w:rsidR="00AD6E84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блокирования или удален</w:t>
      </w:r>
      <w:r w:rsidR="00751F66" w:rsidRPr="00D75F78">
        <w:rPr>
          <w:rFonts w:cs="Times New Roman"/>
          <w:sz w:val="30"/>
          <w:szCs w:val="30"/>
        </w:rPr>
        <w:t>ия не </w:t>
      </w:r>
      <w:r w:rsidRPr="00D75F78">
        <w:rPr>
          <w:rFonts w:cs="Times New Roman"/>
          <w:sz w:val="30"/>
          <w:szCs w:val="30"/>
        </w:rPr>
        <w:t>установлен законодательными актами;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исполнять иные требования НЦЗПД об устранении нарушений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законодательства о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исполнять иные обязанности, предусмотренные Законом и иными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законодательными актами.</w:t>
      </w:r>
    </w:p>
    <w:p w:rsidR="009526A4" w:rsidRPr="00D75F78" w:rsidRDefault="009526A4" w:rsidP="00751F66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ГЛАВА 6</w:t>
      </w:r>
    </w:p>
    <w:p w:rsidR="009526A4" w:rsidRPr="00D75F78" w:rsidRDefault="009526A4" w:rsidP="00751F66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ОСНОВНЫЕ ПРАВА И ОБЯЗАННОСТИ СУБЪЕКТА</w:t>
      </w:r>
    </w:p>
    <w:p w:rsidR="009526A4" w:rsidRPr="00D75F78" w:rsidRDefault="009526A4" w:rsidP="00751F66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ПЕРСОНАЛЬНЫХ ДАННЫХ</w:t>
      </w:r>
    </w:p>
    <w:p w:rsidR="009526A4" w:rsidRPr="00D75F78" w:rsidRDefault="009E6E81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15. </w:t>
      </w:r>
      <w:r w:rsidR="009526A4" w:rsidRPr="00D75F78">
        <w:rPr>
          <w:rFonts w:cs="Times New Roman"/>
          <w:sz w:val="30"/>
          <w:szCs w:val="30"/>
        </w:rPr>
        <w:t>Субъект персональных данных имеет право: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получать информацию, касающуюся обработки его персональных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получать от Центра информацию о предоставлении своих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 третьим лицам на условиях, определенных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Законом;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получать любые разъяснения по интересующим вопросам,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касающимся обработки его персональных данных, обратившись в Центр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отзывать согласие на обработку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обжаловать в НЦЗПД или в судебном порядке неправомерные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действия или бездействие Центра при обработке персональных данных;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требовать от Центра: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lastRenderedPageBreak/>
        <w:t>изменения его персональных данных в случае, если персональные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данные являются неполными, устаревшими или неточными;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бесплатного прекращения обработки своих персональных данных,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включая их удаление, при отсутствии оснований для обработки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данных, предусмотренных Законом и иными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законодательными актами;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осуществления иных прав, предусмотренных законодательством.</w:t>
      </w:r>
    </w:p>
    <w:p w:rsidR="009526A4" w:rsidRPr="00D75F78" w:rsidRDefault="009E6E81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16. </w:t>
      </w:r>
      <w:r w:rsidR="009526A4" w:rsidRPr="00D75F78">
        <w:rPr>
          <w:rFonts w:cs="Times New Roman"/>
          <w:sz w:val="30"/>
          <w:szCs w:val="30"/>
        </w:rPr>
        <w:t>Субъект персональных данных обязан: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предоставлять Центру достоверные данные о себе;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сообщать Центру об уточнении (обновлении, изменении) своих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персональных данных. Лица, передавшие Центру недостоверные</w:t>
      </w:r>
      <w:r w:rsidR="00751F66" w:rsidRPr="00D75F78">
        <w:rPr>
          <w:rFonts w:cs="Times New Roman"/>
          <w:sz w:val="30"/>
          <w:szCs w:val="30"/>
        </w:rPr>
        <w:t xml:space="preserve"> сведения о </w:t>
      </w:r>
      <w:r w:rsidRPr="00D75F78">
        <w:rPr>
          <w:rFonts w:cs="Times New Roman"/>
          <w:sz w:val="30"/>
          <w:szCs w:val="30"/>
        </w:rPr>
        <w:t>себе, либо сведения о другом субъекте персональных данных</w:t>
      </w:r>
      <w:r w:rsidR="00751F66" w:rsidRPr="00D75F78">
        <w:rPr>
          <w:rFonts w:cs="Times New Roman"/>
          <w:sz w:val="30"/>
          <w:szCs w:val="30"/>
        </w:rPr>
        <w:t xml:space="preserve"> </w:t>
      </w:r>
      <w:r w:rsidRPr="00D75F78">
        <w:rPr>
          <w:rFonts w:cs="Times New Roman"/>
          <w:sz w:val="30"/>
          <w:szCs w:val="30"/>
        </w:rPr>
        <w:t>без согласия последнего, несут ответственность в соответствии с</w:t>
      </w:r>
      <w:r w:rsidR="009E6E81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законодательством Республики Беларусь.</w:t>
      </w:r>
    </w:p>
    <w:p w:rsidR="009526A4" w:rsidRPr="00D75F78" w:rsidRDefault="009526A4" w:rsidP="00751F66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ГЛАВА 7</w:t>
      </w:r>
    </w:p>
    <w:p w:rsidR="009526A4" w:rsidRPr="00D75F78" w:rsidRDefault="009526A4" w:rsidP="00751F66">
      <w:pPr>
        <w:spacing w:after="0"/>
        <w:ind w:firstLine="709"/>
        <w:jc w:val="center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ЗАКЛЮЧИТЕЛЬНЫЕ ПОЛОЖЕНИЯ</w:t>
      </w:r>
    </w:p>
    <w:p w:rsidR="009526A4" w:rsidRPr="00D75F78" w:rsidRDefault="009E6E81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17. </w:t>
      </w:r>
      <w:r w:rsidR="009526A4" w:rsidRPr="00D75F78">
        <w:rPr>
          <w:rFonts w:cs="Times New Roman"/>
          <w:sz w:val="30"/>
          <w:szCs w:val="30"/>
        </w:rPr>
        <w:t>Центр и иные лица, получившие доступ к персональным</w:t>
      </w:r>
      <w:r w:rsidR="00D75F78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данным, обязаны не раскрывать третьим лицам и не распространять</w:t>
      </w:r>
      <w:r w:rsidR="00D75F78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персональные данные без согласия субъекта персональных данных,</w:t>
      </w:r>
      <w:r w:rsidR="00D75F78" w:rsidRPr="00D75F78">
        <w:rPr>
          <w:rFonts w:cs="Times New Roman"/>
          <w:sz w:val="30"/>
          <w:szCs w:val="30"/>
        </w:rPr>
        <w:t xml:space="preserve"> если иное не </w:t>
      </w:r>
      <w:r w:rsidR="009526A4" w:rsidRPr="00D75F78">
        <w:rPr>
          <w:rFonts w:cs="Times New Roman"/>
          <w:sz w:val="30"/>
          <w:szCs w:val="30"/>
        </w:rPr>
        <w:t>предусмотрено Законом.</w:t>
      </w:r>
    </w:p>
    <w:p w:rsidR="009526A4" w:rsidRPr="00D75F78" w:rsidRDefault="009E6E81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18. </w:t>
      </w:r>
      <w:r w:rsidR="009526A4" w:rsidRPr="00D75F78">
        <w:rPr>
          <w:rFonts w:cs="Times New Roman"/>
          <w:sz w:val="30"/>
          <w:szCs w:val="30"/>
        </w:rPr>
        <w:t>Безопасность персональных данных, обрабатываемых</w:t>
      </w:r>
      <w:r w:rsidR="00D75F78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Центром, обеспечивается посредством реализации правовых,</w:t>
      </w:r>
      <w:r w:rsidR="00D75F78" w:rsidRPr="00D75F78">
        <w:rPr>
          <w:rFonts w:cs="Times New Roman"/>
          <w:sz w:val="30"/>
          <w:szCs w:val="30"/>
        </w:rPr>
        <w:t xml:space="preserve"> организационных и </w:t>
      </w:r>
      <w:r w:rsidR="009526A4" w:rsidRPr="00D75F78">
        <w:rPr>
          <w:rFonts w:cs="Times New Roman"/>
          <w:sz w:val="30"/>
          <w:szCs w:val="30"/>
        </w:rPr>
        <w:t>технических мер, необходимых для выполнения в</w:t>
      </w:r>
      <w:r w:rsidR="00D75F78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полном объеме требований законодательства в области защиты</w:t>
      </w:r>
      <w:r w:rsidR="00D75F78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персональных данных.</w:t>
      </w:r>
    </w:p>
    <w:p w:rsidR="009526A4" w:rsidRPr="00D75F78" w:rsidRDefault="009526A4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D75F78">
        <w:rPr>
          <w:rFonts w:cs="Times New Roman"/>
          <w:sz w:val="30"/>
          <w:szCs w:val="30"/>
        </w:rPr>
        <w:t>19.</w:t>
      </w:r>
      <w:r w:rsidR="009E6E81">
        <w:rPr>
          <w:rFonts w:cs="Times New Roman"/>
          <w:sz w:val="30"/>
          <w:szCs w:val="30"/>
        </w:rPr>
        <w:t> </w:t>
      </w:r>
      <w:r w:rsidRPr="00D75F78">
        <w:rPr>
          <w:rFonts w:cs="Times New Roman"/>
          <w:sz w:val="30"/>
          <w:szCs w:val="30"/>
        </w:rPr>
        <w:t>Политика вступает в силу со дня ее утверждения.</w:t>
      </w:r>
    </w:p>
    <w:p w:rsidR="009526A4" w:rsidRPr="00D75F78" w:rsidRDefault="009E6E81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20. </w:t>
      </w:r>
      <w:r w:rsidR="009526A4" w:rsidRPr="00D75F78">
        <w:rPr>
          <w:rFonts w:cs="Times New Roman"/>
          <w:sz w:val="30"/>
          <w:szCs w:val="30"/>
        </w:rPr>
        <w:t>Центр имеет право изменять Политику в одностороннем</w:t>
      </w:r>
      <w:r w:rsidR="00D75F78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поря</w:t>
      </w:r>
      <w:r w:rsidR="00D75F78" w:rsidRPr="00D75F78">
        <w:rPr>
          <w:rFonts w:cs="Times New Roman"/>
          <w:sz w:val="30"/>
          <w:szCs w:val="30"/>
        </w:rPr>
        <w:t>дке без </w:t>
      </w:r>
      <w:r w:rsidR="009526A4" w:rsidRPr="00D75F78">
        <w:rPr>
          <w:rFonts w:cs="Times New Roman"/>
          <w:sz w:val="30"/>
          <w:szCs w:val="30"/>
        </w:rPr>
        <w:t>предварительного согласования и последующего</w:t>
      </w:r>
      <w:r w:rsidR="00D75F78" w:rsidRPr="00D75F78">
        <w:rPr>
          <w:rFonts w:cs="Times New Roman"/>
          <w:sz w:val="30"/>
          <w:szCs w:val="30"/>
        </w:rPr>
        <w:t xml:space="preserve"> </w:t>
      </w:r>
      <w:r w:rsidR="009526A4" w:rsidRPr="00D75F78">
        <w:rPr>
          <w:rFonts w:cs="Times New Roman"/>
          <w:sz w:val="30"/>
          <w:szCs w:val="30"/>
        </w:rPr>
        <w:t>уведомления субъекта персональных данных.</w:t>
      </w:r>
    </w:p>
    <w:p w:rsidR="00F12C76" w:rsidRPr="00D75F78" w:rsidRDefault="009E6E81" w:rsidP="009526A4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21. </w:t>
      </w:r>
      <w:r w:rsidR="009526A4" w:rsidRPr="00D75F78">
        <w:rPr>
          <w:rFonts w:cs="Times New Roman"/>
          <w:sz w:val="30"/>
          <w:szCs w:val="30"/>
        </w:rPr>
        <w:t>Вопросы, касающиеся обработки персональных данных, не</w:t>
      </w:r>
      <w:r w:rsidR="00D75F78" w:rsidRPr="00D75F78">
        <w:rPr>
          <w:rFonts w:cs="Times New Roman"/>
          <w:sz w:val="30"/>
          <w:szCs w:val="30"/>
        </w:rPr>
        <w:t> </w:t>
      </w:r>
      <w:r w:rsidR="009526A4" w:rsidRPr="00D75F78">
        <w:rPr>
          <w:rFonts w:cs="Times New Roman"/>
          <w:sz w:val="30"/>
          <w:szCs w:val="30"/>
        </w:rPr>
        <w:t>закрепленные в Политике, регулируются законодательством.</w:t>
      </w:r>
    </w:p>
    <w:sectPr w:rsidR="00F12C76" w:rsidRPr="00D75F78" w:rsidSect="009E6E81">
      <w:headerReference w:type="default" r:id="rId6"/>
      <w:pgSz w:w="11906" w:h="16838" w:code="9"/>
      <w:pgMar w:top="1135" w:right="851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6A" w:rsidRDefault="00C45C6A" w:rsidP="00D75F78">
      <w:pPr>
        <w:spacing w:after="0"/>
      </w:pPr>
      <w:r>
        <w:separator/>
      </w:r>
    </w:p>
  </w:endnote>
  <w:endnote w:type="continuationSeparator" w:id="0">
    <w:p w:rsidR="00C45C6A" w:rsidRDefault="00C45C6A" w:rsidP="00D75F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6A" w:rsidRDefault="00C45C6A" w:rsidP="00D75F78">
      <w:pPr>
        <w:spacing w:after="0"/>
      </w:pPr>
      <w:r>
        <w:separator/>
      </w:r>
    </w:p>
  </w:footnote>
  <w:footnote w:type="continuationSeparator" w:id="0">
    <w:p w:rsidR="00C45C6A" w:rsidRDefault="00C45C6A" w:rsidP="00D75F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474278"/>
      <w:docPartObj>
        <w:docPartGallery w:val="Page Numbers (Top of Page)"/>
        <w:docPartUnique/>
      </w:docPartObj>
    </w:sdtPr>
    <w:sdtContent>
      <w:p w:rsidR="00D75F78" w:rsidRDefault="00D75F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E81">
          <w:rPr>
            <w:noProof/>
          </w:rPr>
          <w:t>2</w:t>
        </w:r>
        <w:r>
          <w:fldChar w:fldCharType="end"/>
        </w:r>
      </w:p>
    </w:sdtContent>
  </w:sdt>
  <w:p w:rsidR="00D75F78" w:rsidRDefault="00D75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72"/>
    <w:rsid w:val="00153472"/>
    <w:rsid w:val="002D4F7F"/>
    <w:rsid w:val="00563531"/>
    <w:rsid w:val="006C0B77"/>
    <w:rsid w:val="00751F66"/>
    <w:rsid w:val="008242FF"/>
    <w:rsid w:val="00870751"/>
    <w:rsid w:val="00922C48"/>
    <w:rsid w:val="009526A4"/>
    <w:rsid w:val="009E6E81"/>
    <w:rsid w:val="00AC36DD"/>
    <w:rsid w:val="00AD6E84"/>
    <w:rsid w:val="00B915B7"/>
    <w:rsid w:val="00C45C6A"/>
    <w:rsid w:val="00D75F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4813"/>
  <w15:chartTrackingRefBased/>
  <w15:docId w15:val="{0468F982-4E22-4D8A-B866-D3569C20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F7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75F78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D75F7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75F78"/>
    <w:rPr>
      <w:rFonts w:ascii="Times New Roman" w:hAnsi="Times New Roman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9E6E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6E8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2026-05-06T07:20:00Z</cp:lastPrinted>
  <dcterms:created xsi:type="dcterms:W3CDTF">2026-05-06T07:25:00Z</dcterms:created>
  <dcterms:modified xsi:type="dcterms:W3CDTF">2026-05-06T07:25:00Z</dcterms:modified>
</cp:coreProperties>
</file>